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A81" w:rsidRDefault="00507A81" w:rsidP="00507A81">
      <w:pPr>
        <w:ind w:firstLine="709"/>
        <w:jc w:val="center"/>
        <w:rPr>
          <w:b/>
        </w:rPr>
      </w:pPr>
      <w:r>
        <w:rPr>
          <w:b/>
          <w:noProof/>
        </w:rPr>
        <w:drawing>
          <wp:inline distT="0" distB="0" distL="0" distR="0">
            <wp:extent cx="3142996" cy="201049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a de pantalla 2025-12-05 a la(s) 14.05.42.png"/>
                    <pic:cNvPicPr/>
                  </pic:nvPicPr>
                  <pic:blipFill>
                    <a:blip r:embed="rId4">
                      <a:extLst>
                        <a:ext uri="{28A0092B-C50C-407E-A947-70E740481C1C}">
                          <a14:useLocalDpi xmlns:a14="http://schemas.microsoft.com/office/drawing/2010/main" val="0"/>
                        </a:ext>
                      </a:extLst>
                    </a:blip>
                    <a:stretch>
                      <a:fillRect/>
                    </a:stretch>
                  </pic:blipFill>
                  <pic:spPr>
                    <a:xfrm>
                      <a:off x="0" y="0"/>
                      <a:ext cx="3155278" cy="2018353"/>
                    </a:xfrm>
                    <a:prstGeom prst="rect">
                      <a:avLst/>
                    </a:prstGeom>
                  </pic:spPr>
                </pic:pic>
              </a:graphicData>
            </a:graphic>
          </wp:inline>
        </w:drawing>
      </w:r>
    </w:p>
    <w:p w:rsidR="00507A81" w:rsidRDefault="00507A81" w:rsidP="006F203B">
      <w:pPr>
        <w:ind w:firstLine="709"/>
        <w:jc w:val="both"/>
        <w:rPr>
          <w:b/>
        </w:rPr>
      </w:pPr>
    </w:p>
    <w:p w:rsidR="006F203B" w:rsidRPr="006F203B" w:rsidRDefault="006F203B" w:rsidP="006F203B">
      <w:pPr>
        <w:ind w:firstLine="709"/>
        <w:jc w:val="both"/>
        <w:rPr>
          <w:b/>
        </w:rPr>
      </w:pPr>
      <w:r w:rsidRPr="006F203B">
        <w:rPr>
          <w:b/>
        </w:rPr>
        <w:t xml:space="preserve">La insoportable </w:t>
      </w:r>
      <w:r w:rsidR="00211862">
        <w:rPr>
          <w:b/>
        </w:rPr>
        <w:t>hipocresía</w:t>
      </w:r>
      <w:r w:rsidRPr="006F203B">
        <w:rPr>
          <w:b/>
        </w:rPr>
        <w:t xml:space="preserve"> de ciertos “medios progres”. </w:t>
      </w:r>
    </w:p>
    <w:p w:rsidR="006F203B" w:rsidRDefault="006F203B" w:rsidP="006F203B">
      <w:pPr>
        <w:ind w:firstLine="709"/>
        <w:jc w:val="both"/>
      </w:pPr>
      <w:r>
        <w:t>Conductores “</w:t>
      </w:r>
      <w:proofErr w:type="spellStart"/>
      <w:r>
        <w:t>buenaondita</w:t>
      </w:r>
      <w:proofErr w:type="spellEnd"/>
      <w:r>
        <w:t xml:space="preserve">” contra Venezuela. </w:t>
      </w:r>
    </w:p>
    <w:p w:rsidR="006F203B" w:rsidRDefault="006F203B" w:rsidP="006F203B">
      <w:pPr>
        <w:ind w:firstLine="709"/>
        <w:jc w:val="both"/>
      </w:pPr>
      <w:r>
        <w:t xml:space="preserve">Fernando Buen Abad Domínguez. </w:t>
      </w:r>
    </w:p>
    <w:p w:rsidR="006F203B" w:rsidRDefault="006F203B" w:rsidP="006F203B">
      <w:pPr>
        <w:ind w:firstLine="709"/>
        <w:jc w:val="both"/>
      </w:pPr>
    </w:p>
    <w:p w:rsidR="006F203B" w:rsidRDefault="006F203B" w:rsidP="006F203B">
      <w:pPr>
        <w:ind w:firstLine="709"/>
        <w:jc w:val="both"/>
      </w:pPr>
      <w:r>
        <w:t>Sufrimos la</w:t>
      </w:r>
      <w:r>
        <w:t xml:space="preserve"> insoportable </w:t>
      </w:r>
      <w:r w:rsidR="00211862">
        <w:t>hipocresía</w:t>
      </w:r>
      <w:r>
        <w:t xml:space="preserve"> de ciertos “medios progres” </w:t>
      </w:r>
      <w:r>
        <w:t xml:space="preserve">que </w:t>
      </w:r>
      <w:r>
        <w:t>se ha</w:t>
      </w:r>
      <w:r>
        <w:t>n</w:t>
      </w:r>
      <w:r>
        <w:t xml:space="preserve"> convertido en </w:t>
      </w:r>
      <w:r>
        <w:t xml:space="preserve">bandera </w:t>
      </w:r>
      <w:bookmarkStart w:id="0" w:name="_GoBack"/>
      <w:bookmarkEnd w:id="0"/>
      <w:r>
        <w:t>de las</w:t>
      </w:r>
      <w:r>
        <w:t xml:space="preserve"> más revelador</w:t>
      </w:r>
      <w:r>
        <w:t>a</w:t>
      </w:r>
      <w:r>
        <w:t xml:space="preserve">s </w:t>
      </w:r>
      <w:r>
        <w:t xml:space="preserve">operaciones </w:t>
      </w:r>
      <w:r>
        <w:t>de l</w:t>
      </w:r>
      <w:r>
        <w:t>a manipulación</w:t>
      </w:r>
      <w:r>
        <w:t xml:space="preserve"> política contemporánea. </w:t>
      </w:r>
      <w:r>
        <w:t xml:space="preserve">Primero defendiendo sus negocios, obviamente. </w:t>
      </w:r>
      <w:r>
        <w:t>Se presentan como heraldos de la conciencia crítica, defensores de causas justas, comprometidos con la verdad y con los pueblos del mundo, pero en el fondo reproducen buena parte de los marcos ideológicos que la maquinaria comunicacional</w:t>
      </w:r>
      <w:r>
        <w:t xml:space="preserve"> burguesa</w:t>
      </w:r>
      <w:r>
        <w:t xml:space="preserve"> dominante necesita para despolitizar, distorsionar y domesticar la opinión pública. Su </w:t>
      </w:r>
      <w:r w:rsidRPr="006F203B">
        <w:rPr>
          <w:i/>
        </w:rPr>
        <w:t>progresismo</w:t>
      </w:r>
      <w:r>
        <w:t xml:space="preserve"> es más de estilo que de contenido; más de pose que de confrontación estructural. Y en ningún terreno se evidencia tanto esa</w:t>
      </w:r>
      <w:r>
        <w:t xml:space="preserve"> hipocresía convenenci</w:t>
      </w:r>
      <w:r w:rsidR="00211862">
        <w:t>e</w:t>
      </w:r>
      <w:r>
        <w:t>ra</w:t>
      </w:r>
      <w:r>
        <w:t xml:space="preserve"> como en su tratamiento de Venezuela, donde múltiples conductores “</w:t>
      </w:r>
      <w:proofErr w:type="spellStart"/>
      <w:r>
        <w:t>buenaondita</w:t>
      </w:r>
      <w:proofErr w:type="spellEnd"/>
      <w:r>
        <w:t>”, expertos en gestos de empatía televisiva, organizan un discurso supuestamente equilibrado que termina reforzando prejuicios, ocultando condiciones materiales y desactivando cualquier posibilidad de análisis profundo</w:t>
      </w:r>
      <w:r>
        <w:t xml:space="preserve"> y serio</w:t>
      </w:r>
      <w:r>
        <w:t>.</w:t>
      </w:r>
    </w:p>
    <w:p w:rsidR="006F203B" w:rsidRDefault="006F203B" w:rsidP="006F203B">
      <w:pPr>
        <w:ind w:firstLine="709"/>
        <w:jc w:val="both"/>
      </w:pPr>
      <w:r>
        <w:t>Esta necedad no es accidental</w:t>
      </w:r>
      <w:r>
        <w:t>,</w:t>
      </w:r>
      <w:r>
        <w:t xml:space="preserve"> es parte de un dispositivo comunicacional que se sostiene en la idea de que </w:t>
      </w:r>
      <w:r>
        <w:t>su</w:t>
      </w:r>
      <w:r>
        <w:t xml:space="preserve"> </w:t>
      </w:r>
      <w:r>
        <w:t>“</w:t>
      </w:r>
      <w:r>
        <w:t>neutralidad</w:t>
      </w:r>
      <w:r>
        <w:t>”</w:t>
      </w:r>
      <w:r>
        <w:t xml:space="preserve"> está por encima del conflicto, que la crítica debe ser “constructiva” s</w:t>
      </w:r>
      <w:r>
        <w:t>ó</w:t>
      </w:r>
      <w:r>
        <w:t xml:space="preserve">lo si no incomoda a los poderes </w:t>
      </w:r>
      <w:r>
        <w:t>de sus anunciantes</w:t>
      </w:r>
      <w:r>
        <w:t xml:space="preserve">, y que el público necesita una versión edulcorada del mundo para no caer en posiciones “extremas”. Los medios </w:t>
      </w:r>
      <w:r w:rsidRPr="006F203B">
        <w:rPr>
          <w:i/>
        </w:rPr>
        <w:t>progres</w:t>
      </w:r>
      <w:r>
        <w:t xml:space="preserve"> se especializan en administrar apariencias. Sus conductores sonrientes, siempre listos para el comentario irreverente pero inocuo, compiten por demostrar que pueden hablar “sin fanatismos”, lo que en la práctica significa evitar cualquier señalamiento estructural al imperialismo, al bloqueo económico o a la guerra mediática que durante años ha construido una imagen de Venezuela desconectada de su realidad compleja. En su afán por diferenciarse de los medios abiertamente conservadores, reproducen una forma más sofisticada de alineamiento con la narrativa hegemónica.</w:t>
      </w:r>
    </w:p>
    <w:p w:rsidR="006F203B" w:rsidRDefault="006F203B" w:rsidP="006F203B">
      <w:pPr>
        <w:ind w:firstLine="709"/>
        <w:jc w:val="both"/>
      </w:pPr>
      <w:r>
        <w:t>En la</w:t>
      </w:r>
      <w:r>
        <w:t xml:space="preserve"> estrategia discursiva de estos comunicadores </w:t>
      </w:r>
      <w:r>
        <w:t>radica la estupidez</w:t>
      </w:r>
      <w:r>
        <w:t xml:space="preserve"> </w:t>
      </w:r>
      <w:r>
        <w:t>de</w:t>
      </w:r>
      <w:r>
        <w:t xml:space="preserve"> </w:t>
      </w:r>
      <w:r>
        <w:t>sentenciar</w:t>
      </w:r>
      <w:r>
        <w:t xml:space="preserve"> a Venezuela desde </w:t>
      </w:r>
      <w:r>
        <w:t>su</w:t>
      </w:r>
      <w:r>
        <w:t xml:space="preserve"> falso equilibrio</w:t>
      </w:r>
      <w:r>
        <w:t xml:space="preserve"> de comerciantes,</w:t>
      </w:r>
      <w:r>
        <w:t xml:space="preserve"> reconocen “errores” del intervencionismo externo, pero insisten en que el problema central radica en la “incapacidad del gobierno”, en la “crisis irreversible”, en la “falta de libertades”, siempre citando fuentes de organismos afines a los intereses geopolíticos hegemónicos</w:t>
      </w:r>
      <w:r>
        <w:t xml:space="preserve"> y sus mafias mediáticas golpistas</w:t>
      </w:r>
      <w:r>
        <w:t xml:space="preserve">. La necedad se vuelve insoportable cuando se blindan tras la idea de que su crítica “ayuda al pueblo venezolano”, aunque en realidad su relato refuerza la justificación simbólica de las sanciones, la criminalización del proceso político bolivariano y la legitimación de agendas que han buscado sistemáticamente subordinar al país a los intereses de potencias extranjeras. Pero los conductores </w:t>
      </w:r>
      <w:proofErr w:type="spellStart"/>
      <w:r>
        <w:t>buenaondita</w:t>
      </w:r>
      <w:proofErr w:type="spellEnd"/>
      <w:r>
        <w:t xml:space="preserve"> jamás mencionan que esas sanciones han impactado directamente en la vida cotidiana del pueblo, ni que la demonización mediática de Venezuela ha servido para justificar medidas económicas que en cualquier otro contexto serían reconocidas como actos de guerra no declarada.</w:t>
      </w:r>
      <w:r>
        <w:t xml:space="preserve"> Y robarse los recursos natrales mientras castigan las ideas socialistas.</w:t>
      </w:r>
    </w:p>
    <w:p w:rsidR="006F203B" w:rsidRDefault="006F203B" w:rsidP="006F203B">
      <w:pPr>
        <w:ind w:firstLine="709"/>
        <w:jc w:val="both"/>
      </w:pPr>
      <w:r>
        <w:t>Lo que los medios progres omiten no es accidental</w:t>
      </w:r>
      <w:r>
        <w:t>,</w:t>
      </w:r>
      <w:r>
        <w:t xml:space="preserve"> es funcional</w:t>
      </w:r>
      <w:r>
        <w:t xml:space="preserve"> a su naturaleza mercenaria</w:t>
      </w:r>
      <w:r>
        <w:t xml:space="preserve">. Su tono </w:t>
      </w:r>
      <w:r>
        <w:t>“</w:t>
      </w:r>
      <w:r>
        <w:t>suave</w:t>
      </w:r>
      <w:r>
        <w:t>”</w:t>
      </w:r>
      <w:r>
        <w:t>, su humor ligero, su constante apelación al sentido común, son mecanismos que permiten desactivar cualquier lectura que conecte la situación venezolana con la lucha histórica de los pueblos por la soberanía</w:t>
      </w:r>
      <w:r>
        <w:t xml:space="preserve"> revolucionaria</w:t>
      </w:r>
      <w:r>
        <w:t>. Hablan de Venezuela como si fuera una anomalía, una excepción irracional, y no un territorio donde se disputa abiertamente la confrontación entre modelos políticos</w:t>
      </w:r>
      <w:r>
        <w:t xml:space="preserve"> y económicos</w:t>
      </w:r>
      <w:r>
        <w:t xml:space="preserve"> antagónicos. El progresismo “</w:t>
      </w:r>
      <w:proofErr w:type="spellStart"/>
      <w:r>
        <w:t>buenaondita</w:t>
      </w:r>
      <w:proofErr w:type="spellEnd"/>
      <w:r>
        <w:t>” es experto en el arte de la ambigüedad calculada</w:t>
      </w:r>
      <w:r>
        <w:t>,</w:t>
      </w:r>
      <w:r>
        <w:t xml:space="preserve"> lo suficiente para parecer crítico, lo suficiente para no incomodar a los patrocinadores, lo suficiente para parecer alternativo sin correr el riesgo de ser verdaderamente subversivo.</w:t>
      </w:r>
    </w:p>
    <w:p w:rsidR="006F203B" w:rsidRDefault="006F203B" w:rsidP="006F203B">
      <w:pPr>
        <w:ind w:firstLine="709"/>
        <w:jc w:val="both"/>
      </w:pPr>
      <w:r>
        <w:t>En su relato, Venezuela aparece como una advertencia, un ejemplo de lo que ocurre cuando la política se aparta de los dictados del mercado. Con risas, guiños y comentarios desenfadados, los conductores progres venden la idea de que la izquierda “seria” debe evitar “convertirse en Venezuela”, una muletilla que utilizan para delimitar los márgenes de lo aceptable. Así, lo que llaman progresismo no es más que un reformismo domesticado, que renuncia a la confrontación estructural con el capitalismo para mantener un espacio cómodo de crítica superficial. No luchan contra la hegemonía</w:t>
      </w:r>
      <w:r>
        <w:t xml:space="preserve">, </w:t>
      </w:r>
      <w:r>
        <w:t>compiten por un lugar dentro de ella. Y Venezuela, con todo su peso simbólico, se vuelve una pieza fundamental de ese teatro discursivo.</w:t>
      </w:r>
    </w:p>
    <w:p w:rsidR="006F203B" w:rsidRDefault="006F203B" w:rsidP="006F203B">
      <w:pPr>
        <w:ind w:firstLine="709"/>
        <w:jc w:val="both"/>
      </w:pPr>
      <w:r>
        <w:t>Pero la necedad no se limita al contenido</w:t>
      </w:r>
      <w:r>
        <w:t>,</w:t>
      </w:r>
      <w:r>
        <w:t xml:space="preserve"> también se expresa en la forma. Estos medios recurren a un lenguaje emocional que se presenta como “cercano al pueblo” mientras despolitiza cada aspecto de la discusión. Hablan de “historias humanas” sin hablar de relaciones de fuerza, de “dramas personales” sin mencionar la responsabilidad de las sanciones, de </w:t>
      </w:r>
      <w:r>
        <w:lastRenderedPageBreak/>
        <w:t>“falta de oportunidades” sin analizar el intento sistemático de estrangular la economía venezolana para provocar un colapso político. Su narrativa sentimental sustituye el análisis histórico y convierte la política en un melodrama apto para la audiencia que exige entretenimiento incluso cuando se habla de procesos sociales complejos. En ese tránsito, el pueblo venezolano se vuelve un objeto de compasión mediática, no un sujeto político.</w:t>
      </w:r>
      <w:r>
        <w:t xml:space="preserve"> Y disculpar las aventuras de invasión militar.</w:t>
      </w:r>
    </w:p>
    <w:p w:rsidR="006F203B" w:rsidRDefault="006F203B" w:rsidP="006F203B">
      <w:pPr>
        <w:ind w:firstLine="709"/>
        <w:jc w:val="both"/>
      </w:pPr>
      <w:r>
        <w:t>El progresismo mediático necesita de esa necedad para preservar su marca</w:t>
      </w:r>
      <w:r>
        <w:t>,</w:t>
      </w:r>
      <w:r>
        <w:t xml:space="preserve"> si fueran coherentes, tendrían que confrontar a los poderes económicos, a las empresas comunicacionales que los financian, a la lógica mercantil que convierte toda opinión en un producto vendible. Pero la lógica comercial exige neutralidad aparente, crítica controlada y un progresismo sin riesgo. De ahí que su discurso sobre Venezuela esté lleno de lugares comunes: “no defiendo a ningún gobierno”, “solo quiero lo mejor para la gente”, “hay que escuchar todas las voces”, frases que funcionan como escudos morales que les permiten reproducir sin culpa los marcos narrativos dominantes.</w:t>
      </w:r>
    </w:p>
    <w:p w:rsidR="006F203B" w:rsidRDefault="006F203B" w:rsidP="006F203B">
      <w:pPr>
        <w:ind w:firstLine="709"/>
        <w:jc w:val="both"/>
      </w:pPr>
      <w:r>
        <w:t xml:space="preserve">Desmontar esta necedad implica revelar que estos medios no son un espacio de </w:t>
      </w:r>
      <w:proofErr w:type="spellStart"/>
      <w:r>
        <w:t>contrahegemonía</w:t>
      </w:r>
      <w:proofErr w:type="spellEnd"/>
      <w:r>
        <w:t xml:space="preserve">, sino una capa más de la hegemonía cultural. Su función es impedir que las audiencias progresistas se radicalicen, que conecten las luchas locales con las internacionales, que entiendan que la defensa de la soberanía venezolana no es un asunto de simpatías partidistas sino una cuestión de dignidad histórica frente a las intervenciones extranjeras. Los conductores </w:t>
      </w:r>
      <w:proofErr w:type="spellStart"/>
      <w:r>
        <w:t>buenaondita</w:t>
      </w:r>
      <w:proofErr w:type="spellEnd"/>
      <w:r>
        <w:t xml:space="preserve"> contribuyen a moldear una izquierda dócil, culpabilizada, temerosa de ser asociada con cualquier proceso que desafíe de manera frontal al poder imperial.</w:t>
      </w:r>
    </w:p>
    <w:p w:rsidR="006F203B" w:rsidRDefault="006F203B" w:rsidP="006F203B">
      <w:pPr>
        <w:ind w:firstLine="709"/>
        <w:jc w:val="both"/>
      </w:pPr>
      <w:r>
        <w:t>Nuestro</w:t>
      </w:r>
      <w:r>
        <w:t xml:space="preserve"> desafío consiste en construir una comunicación verdaderamente crítica, capaz de denunciar sin ambigüedades el cerco mediático y económico contra Venezuela, capaz de desarticular la comodidad discursiva de los medios progres y de reivindicar la necesidad de un análisis estructural que no le tema al conflicto. La tarea no es defender ciegamente a ningún gobierno, sino defender la verdad histórica, la soberanía de los pueblos y el derecho de las naciones a construir caminos propios sin ser asfixiadas por campañas internacionales de manipulación.</w:t>
      </w:r>
    </w:p>
    <w:p w:rsidR="006F203B" w:rsidRDefault="006F203B" w:rsidP="006F203B">
      <w:pPr>
        <w:ind w:firstLine="709"/>
        <w:jc w:val="both"/>
      </w:pPr>
      <w:r>
        <w:t xml:space="preserve">Toda esa </w:t>
      </w:r>
      <w:r>
        <w:t xml:space="preserve">necedad de los medios </w:t>
      </w:r>
      <w:r>
        <w:t>“</w:t>
      </w:r>
      <w:r>
        <w:t>progres</w:t>
      </w:r>
      <w:r>
        <w:t>”</w:t>
      </w:r>
      <w:r>
        <w:t xml:space="preserve"> resulta insoportable porque se vende como lucidez, pero opera como confusión; se presenta como defensa del pueblo, pero reproduce dispositivos de dominación; se disfraza de crítica, pero funciona como eco moderado del poder. Desenmascararlos no es un capricho</w:t>
      </w:r>
      <w:r>
        <w:t>,</w:t>
      </w:r>
      <w:r>
        <w:t xml:space="preserve"> es un acto necesario para recuperar la capacidad de pensar la realidad política sin los filtros edulcorados que la industria comunicacional impone a nombre de un progresismo que, en su versión más superficial, no es más que un apéndice del mismo sistema que dice querer transformar. En esa clarificación se juega también la posibilidad de una comunicación verdaderamente emancipadora.</w:t>
      </w:r>
    </w:p>
    <w:p w:rsidR="006F203B" w:rsidRDefault="006F203B" w:rsidP="006F203B">
      <w:pPr>
        <w:ind w:firstLine="709"/>
        <w:jc w:val="both"/>
      </w:pPr>
    </w:p>
    <w:p w:rsidR="006F203B" w:rsidRDefault="006F203B" w:rsidP="006F203B">
      <w:pPr>
        <w:ind w:firstLine="709"/>
        <w:jc w:val="both"/>
      </w:pPr>
      <w:r>
        <w:t xml:space="preserve"> </w:t>
      </w:r>
    </w:p>
    <w:p w:rsidR="00BA59C4" w:rsidRDefault="00BA59C4" w:rsidP="006F203B">
      <w:pPr>
        <w:ind w:firstLine="709"/>
        <w:jc w:val="both"/>
      </w:pPr>
    </w:p>
    <w:sectPr w:rsidR="00BA59C4" w:rsidSect="006F203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Cuerpo en alfa">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03B"/>
    <w:rsid w:val="00211862"/>
    <w:rsid w:val="004442ED"/>
    <w:rsid w:val="00507A81"/>
    <w:rsid w:val="00520EBE"/>
    <w:rsid w:val="006F203B"/>
    <w:rsid w:val="00BA59C4"/>
    <w:rsid w:val="00D15EE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55809F19"/>
  <w15:chartTrackingRefBased/>
  <w15:docId w15:val="{15FED17A-04AA-3041-872E-34ADEE02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Times New Roman (Cuerpo en alfa"/>
        <w:sz w:val="22"/>
        <w:szCs w:val="24"/>
        <w:lang w:val="es-A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1226</Words>
  <Characters>6957</Characters>
  <Application>Microsoft Office Word</Application>
  <DocSecurity>0</DocSecurity>
  <Lines>76</Lines>
  <Paragraphs>12</Paragraphs>
  <ScaleCrop>false</ScaleCrop>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Buen Abad Domínguez</dc:creator>
  <cp:keywords/>
  <dc:description/>
  <cp:lastModifiedBy>Fernando Buen Abad Domínguez</cp:lastModifiedBy>
  <cp:revision>4</cp:revision>
  <dcterms:created xsi:type="dcterms:W3CDTF">2025-12-05T16:46:00Z</dcterms:created>
  <dcterms:modified xsi:type="dcterms:W3CDTF">2025-12-05T17:08:00Z</dcterms:modified>
</cp:coreProperties>
</file>